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7" w:rsidRDefault="00181EBF" w:rsidP="00540654">
      <w:pPr>
        <w:spacing w:after="0"/>
        <w:jc w:val="center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ИНФОРМАЦИОННОЕ ПИСЬМО</w:t>
      </w:r>
    </w:p>
    <w:p w:rsidR="00D666B5" w:rsidRDefault="00D666B5" w:rsidP="005406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вопросам прикрепления жителей города Обнинска (ОМС)</w:t>
      </w:r>
    </w:p>
    <w:p w:rsidR="00D666B5" w:rsidRPr="00540654" w:rsidRDefault="00D666B5" w:rsidP="0054065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и диспансеризации</w:t>
      </w:r>
    </w:p>
    <w:p w:rsidR="00181EBF" w:rsidRPr="00540654" w:rsidRDefault="00181EBF" w:rsidP="00540654">
      <w:pPr>
        <w:spacing w:after="0"/>
        <w:rPr>
          <w:rFonts w:ascii="Times New Roman" w:hAnsi="Times New Roman" w:cs="Times New Roman"/>
          <w:b/>
        </w:rPr>
      </w:pPr>
    </w:p>
    <w:p w:rsidR="00181EBF" w:rsidRPr="00540654" w:rsidRDefault="00181EBF" w:rsidP="0054065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Приказом Минздрава РФ от 28.02.2019 года № 108н, зарегистрированным 17.05.2019 года, утверждены новые правила по линии системы ОМС. Действовавшие правила ОМС отменены (приказ Минздрава РФ № 158н).</w:t>
      </w:r>
    </w:p>
    <w:p w:rsidR="00A61D82" w:rsidRPr="00540654" w:rsidRDefault="000E5E14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</w:rPr>
        <w:t xml:space="preserve">В </w:t>
      </w:r>
      <w:r w:rsidR="00540654">
        <w:rPr>
          <w:rFonts w:ascii="Times New Roman" w:hAnsi="Times New Roman" w:cs="Times New Roman"/>
        </w:rPr>
        <w:t>2019-2020 годах</w:t>
      </w:r>
      <w:r w:rsidR="00A61D82" w:rsidRPr="00540654">
        <w:rPr>
          <w:rFonts w:ascii="Times New Roman" w:hAnsi="Times New Roman" w:cs="Times New Roman"/>
        </w:rPr>
        <w:t xml:space="preserve"> планируется провести профилактический медицинский осмотр и диспансеризацию всех россиян. Затем каждому будет определена группа здоровья</w:t>
      </w:r>
      <w:r w:rsidR="00B93DCD" w:rsidRPr="00540654">
        <w:rPr>
          <w:rFonts w:ascii="Times New Roman" w:hAnsi="Times New Roman" w:cs="Times New Roman"/>
        </w:rPr>
        <w:t>.</w:t>
      </w:r>
      <w:r w:rsidR="00A61D82" w:rsidRPr="00540654">
        <w:rPr>
          <w:rFonts w:ascii="Times New Roman" w:hAnsi="Times New Roman" w:cs="Times New Roman"/>
        </w:rPr>
        <w:t xml:space="preserve"> </w:t>
      </w:r>
      <w:r w:rsidR="00A61D82" w:rsidRPr="00540654">
        <w:rPr>
          <w:rFonts w:ascii="Times New Roman" w:hAnsi="Times New Roman" w:cs="Times New Roman"/>
          <w:b/>
          <w:i/>
        </w:rPr>
        <w:t>Если обнаружатся хронические заболевания и гражданину нужен будет постоянный контроль врача, то его необходимо будет взять под обязательное диспансерное наблюдение. Такие пациенты будут проходить медицинское обследование несколько раз в год. Причем, об обследовании ему должны напоминать работники медицинского учреждения, а также представители страховой компании, выдавшей полис ОМС.</w:t>
      </w:r>
    </w:p>
    <w:p w:rsidR="00A61D82" w:rsidRPr="00540654" w:rsidRDefault="00A61D82" w:rsidP="0054065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Кроме того, страховые компании теперь должны:</w:t>
      </w:r>
    </w:p>
    <w:p w:rsidR="00A61D82" w:rsidRPr="00540654" w:rsidRDefault="00A61D82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работать с обращениями и жалобами граждан;</w:t>
      </w:r>
    </w:p>
    <w:p w:rsidR="00A61D82" w:rsidRPr="00540654" w:rsidRDefault="00A61D82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помогать гражданам в случаях возникновения спорных ситуаций.</w:t>
      </w:r>
    </w:p>
    <w:p w:rsidR="00C25DD5" w:rsidRPr="00540654" w:rsidRDefault="00A61D82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- если у пациента возникнут сомнения в отношении качества провед</w:t>
      </w:r>
      <w:r w:rsidR="000E5E14" w:rsidRPr="00540654">
        <w:rPr>
          <w:rFonts w:ascii="Times New Roman" w:hAnsi="Times New Roman" w:cs="Times New Roman"/>
          <w:b/>
          <w:i/>
        </w:rPr>
        <w:t>енного обследования или лечения</w:t>
      </w:r>
      <w:r w:rsidR="00C25DD5" w:rsidRPr="00540654">
        <w:rPr>
          <w:rFonts w:ascii="Times New Roman" w:hAnsi="Times New Roman" w:cs="Times New Roman"/>
          <w:b/>
          <w:i/>
        </w:rPr>
        <w:t>, представитель страховой компании должен будет назначить экспертизу полученного лечения.</w:t>
      </w:r>
    </w:p>
    <w:p w:rsidR="00C25DD5" w:rsidRPr="00540654" w:rsidRDefault="00C25DD5" w:rsidP="0054065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Новшества затрагивают и медицинские организации, а именно:</w:t>
      </w:r>
    </w:p>
    <w:p w:rsidR="00C25DD5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в Реестр медучреждений</w:t>
      </w:r>
      <w:r w:rsidR="00C25DD5" w:rsidRPr="00540654">
        <w:rPr>
          <w:rFonts w:ascii="Times New Roman" w:hAnsi="Times New Roman" w:cs="Times New Roman"/>
        </w:rPr>
        <w:t>, работающих в системе ОМС, включают больше сведений;</w:t>
      </w:r>
    </w:p>
    <w:p w:rsidR="00C25DD5" w:rsidRPr="00540654" w:rsidRDefault="00C25DD5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-мед</w:t>
      </w:r>
      <w:r w:rsidR="000E5E14" w:rsidRPr="00540654">
        <w:rPr>
          <w:rFonts w:ascii="Times New Roman" w:hAnsi="Times New Roman" w:cs="Times New Roman"/>
        </w:rPr>
        <w:t xml:space="preserve">ицинским </w:t>
      </w:r>
      <w:r w:rsidRPr="00540654">
        <w:rPr>
          <w:rFonts w:ascii="Times New Roman" w:hAnsi="Times New Roman" w:cs="Times New Roman"/>
        </w:rPr>
        <w:t>организациям придется подавать в ТФОМС больше данных;</w:t>
      </w:r>
    </w:p>
    <w:p w:rsidR="00C25DD5" w:rsidRPr="00540654" w:rsidRDefault="00C25DD5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- за нарушения информационного характера медицинским учреждением заплатят меньше, то есть будут увеличены штрафные санкции.</w:t>
      </w:r>
    </w:p>
    <w:p w:rsidR="00297124" w:rsidRPr="00540654" w:rsidRDefault="00C25DD5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усиление защиты интересов застрахованных лиц путем увеличения их прав и обязанностей мед</w:t>
      </w:r>
      <w:r w:rsidR="000E5E14" w:rsidRPr="00540654">
        <w:rPr>
          <w:rFonts w:ascii="Times New Roman" w:hAnsi="Times New Roman" w:cs="Times New Roman"/>
        </w:rPr>
        <w:t xml:space="preserve">ицинских </w:t>
      </w:r>
      <w:r w:rsidRPr="00540654">
        <w:rPr>
          <w:rFonts w:ascii="Times New Roman" w:hAnsi="Times New Roman" w:cs="Times New Roman"/>
        </w:rPr>
        <w:t>организаций и введение конкурентной среды в сфере оказания медицинской помощи гражданам</w:t>
      </w:r>
      <w:r w:rsidR="00297124" w:rsidRPr="00540654">
        <w:rPr>
          <w:rFonts w:ascii="Times New Roman" w:hAnsi="Times New Roman" w:cs="Times New Roman"/>
        </w:rPr>
        <w:t>;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обеспечение преемственности медицинской помощи;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улучшение качества контрольных мероприятий, способных повлиять на своевременность устранения недостатков в процессе лечения;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</w:t>
      </w:r>
      <w:proofErr w:type="spellStart"/>
      <w:r w:rsidRPr="00540654">
        <w:rPr>
          <w:rFonts w:ascii="Times New Roman" w:hAnsi="Times New Roman" w:cs="Times New Roman"/>
        </w:rPr>
        <w:t>цифровизация</w:t>
      </w:r>
      <w:proofErr w:type="spellEnd"/>
      <w:r w:rsidRPr="00540654">
        <w:rPr>
          <w:rFonts w:ascii="Times New Roman" w:hAnsi="Times New Roman" w:cs="Times New Roman"/>
        </w:rPr>
        <w:t xml:space="preserve"> оказания медицинских услуг.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Внесены изменения и в отношении прикреплени</w:t>
      </w:r>
      <w:r w:rsidR="00081C26" w:rsidRPr="00540654">
        <w:rPr>
          <w:rFonts w:ascii="Times New Roman" w:hAnsi="Times New Roman" w:cs="Times New Roman"/>
          <w:b/>
        </w:rPr>
        <w:t>я и временных полисов.</w:t>
      </w:r>
    </w:p>
    <w:p w:rsidR="00297124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А)</w:t>
      </w:r>
      <w:r w:rsidR="00297124" w:rsidRPr="00540654">
        <w:rPr>
          <w:rFonts w:ascii="Times New Roman" w:hAnsi="Times New Roman" w:cs="Times New Roman"/>
        </w:rPr>
        <w:t>.</w:t>
      </w:r>
      <w:r w:rsidRPr="00540654">
        <w:rPr>
          <w:rFonts w:ascii="Times New Roman" w:hAnsi="Times New Roman" w:cs="Times New Roman"/>
        </w:rPr>
        <w:t xml:space="preserve"> </w:t>
      </w:r>
      <w:r w:rsidR="00297124" w:rsidRPr="00540654">
        <w:rPr>
          <w:rFonts w:ascii="Times New Roman" w:hAnsi="Times New Roman" w:cs="Times New Roman"/>
        </w:rPr>
        <w:t>Процесс подачи заявления о выборе страховой компании или замене страховой компании.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Правом на подачу заявления обладает любой гражданин, достигший возраста 18 лет.</w:t>
      </w:r>
    </w:p>
    <w:p w:rsidR="00297124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Определены правила, устанавливающие порядок определения страховой компании несовершеннолетнего, а именно:</w:t>
      </w:r>
    </w:p>
    <w:p w:rsidR="00081C26" w:rsidRPr="00540654" w:rsidRDefault="00297124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-с момента рождения и до момента выбора страховой организации</w:t>
      </w:r>
      <w:r w:rsidR="00081C26" w:rsidRPr="00540654">
        <w:rPr>
          <w:rFonts w:ascii="Times New Roman" w:hAnsi="Times New Roman" w:cs="Times New Roman"/>
          <w:b/>
          <w:i/>
        </w:rPr>
        <w:t xml:space="preserve"> </w:t>
      </w:r>
      <w:r w:rsidRPr="00540654">
        <w:rPr>
          <w:rFonts w:ascii="Times New Roman" w:hAnsi="Times New Roman" w:cs="Times New Roman"/>
          <w:b/>
          <w:i/>
        </w:rPr>
        <w:t xml:space="preserve">родителями страхование </w:t>
      </w:r>
      <w:r w:rsidR="00081C26" w:rsidRPr="00540654">
        <w:rPr>
          <w:rFonts w:ascii="Times New Roman" w:hAnsi="Times New Roman" w:cs="Times New Roman"/>
          <w:b/>
          <w:i/>
        </w:rPr>
        <w:t>ребенка осуществляется страховой компанией его матери, или законных представителей;</w:t>
      </w:r>
    </w:p>
    <w:p w:rsidR="00081C26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- с момента достижения ребенком 1 месяца и до достижения им совершеннолетия право выбора страховой компании предоставлено как матери, так и отцу.</w:t>
      </w:r>
    </w:p>
    <w:p w:rsidR="00081C26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Заявление о выборе страховой организации можно будет подать из следующих способов:</w:t>
      </w:r>
    </w:p>
    <w:p w:rsidR="00081C26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через МФЦ;</w:t>
      </w:r>
    </w:p>
    <w:p w:rsidR="00081C26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через портал </w:t>
      </w:r>
      <w:proofErr w:type="spellStart"/>
      <w:r w:rsidRPr="00540654">
        <w:rPr>
          <w:rFonts w:ascii="Times New Roman" w:hAnsi="Times New Roman" w:cs="Times New Roman"/>
        </w:rPr>
        <w:t>Госуслуг</w:t>
      </w:r>
      <w:proofErr w:type="spellEnd"/>
      <w:r w:rsidRPr="00540654">
        <w:rPr>
          <w:rFonts w:ascii="Times New Roman" w:hAnsi="Times New Roman" w:cs="Times New Roman"/>
        </w:rPr>
        <w:t>;</w:t>
      </w:r>
    </w:p>
    <w:p w:rsidR="00081C26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-непосредственно в страховую компанию;</w:t>
      </w:r>
    </w:p>
    <w:p w:rsidR="00A61D82" w:rsidRPr="00540654" w:rsidRDefault="00081C26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- на официальном сайте ТФОМС при наличии электронной подписи.</w:t>
      </w:r>
      <w:r w:rsidR="00C25DD5" w:rsidRPr="00540654">
        <w:rPr>
          <w:rFonts w:ascii="Times New Roman" w:hAnsi="Times New Roman" w:cs="Times New Roman"/>
        </w:rPr>
        <w:t xml:space="preserve"> </w:t>
      </w:r>
    </w:p>
    <w:p w:rsidR="00181EBF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Б)</w:t>
      </w:r>
      <w:r w:rsidR="00081C26" w:rsidRPr="00540654">
        <w:rPr>
          <w:rFonts w:ascii="Times New Roman" w:hAnsi="Times New Roman" w:cs="Times New Roman"/>
        </w:rPr>
        <w:t>. Единый бланк полиса и срок временного полиса.</w:t>
      </w:r>
    </w:p>
    <w:p w:rsidR="00081C26" w:rsidRPr="00540654" w:rsidRDefault="008E1863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lastRenderedPageBreak/>
        <w:t>Введен единый бланк полиса, но ранее выданные полисы также продолжают действовать.</w:t>
      </w:r>
    </w:p>
    <w:p w:rsidR="00E832FB" w:rsidRPr="00540654" w:rsidRDefault="00E832FB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Новые правила устанавливают, что если застрахованного можно идентифицировать через единый регистр, непосредственно в медучреждении он может предъявить только паспорт. Сам полис может быть выдан в электронном виде, то есть в форме пластиковой карты с электронным носителем данных.</w:t>
      </w:r>
    </w:p>
    <w:p w:rsidR="005D4DCC" w:rsidRPr="00540654" w:rsidRDefault="00E832FB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Срок действия временного полиса теперь установлен</w:t>
      </w:r>
      <w:r w:rsidR="00B93DCD" w:rsidRPr="00540654">
        <w:rPr>
          <w:rFonts w:ascii="Times New Roman" w:hAnsi="Times New Roman" w:cs="Times New Roman"/>
          <w:b/>
          <w:i/>
        </w:rPr>
        <w:t xml:space="preserve"> – 45 дней с момента его выдачи.</w:t>
      </w:r>
      <w:r w:rsidRPr="00540654">
        <w:rPr>
          <w:rFonts w:ascii="Times New Roman" w:hAnsi="Times New Roman" w:cs="Times New Roman"/>
          <w:b/>
          <w:i/>
        </w:rPr>
        <w:t xml:space="preserve"> 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Внесены изменения в информационном сопровождении пациентов.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Введено обязательное информационное сопровождение – представление информации гражданам на всех этап</w:t>
      </w:r>
      <w:r w:rsidR="000E5E14" w:rsidRPr="00540654">
        <w:rPr>
          <w:rFonts w:ascii="Times New Roman" w:hAnsi="Times New Roman" w:cs="Times New Roman"/>
        </w:rPr>
        <w:t>ах оказания медицинской помощи</w:t>
      </w:r>
      <w:r w:rsidRPr="00540654">
        <w:rPr>
          <w:rFonts w:ascii="Times New Roman" w:hAnsi="Times New Roman" w:cs="Times New Roman"/>
        </w:rPr>
        <w:t>: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</w:t>
      </w:r>
      <w:r w:rsidR="000E5E14" w:rsidRPr="00540654">
        <w:rPr>
          <w:rFonts w:ascii="Times New Roman" w:hAnsi="Times New Roman" w:cs="Times New Roman"/>
        </w:rPr>
        <w:t xml:space="preserve">о </w:t>
      </w:r>
      <w:r w:rsidRPr="00540654">
        <w:rPr>
          <w:rFonts w:ascii="Times New Roman" w:hAnsi="Times New Roman" w:cs="Times New Roman"/>
        </w:rPr>
        <w:t>медицинских организациях, осуществляющих деятельность в системе ОМС на территории субъекта РФ, режиме работы данных учреждений;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о наличии у застрахованного права выбора </w:t>
      </w:r>
      <w:r w:rsidR="000E5E14" w:rsidRPr="00540654">
        <w:rPr>
          <w:rFonts w:ascii="Times New Roman" w:hAnsi="Times New Roman" w:cs="Times New Roman"/>
        </w:rPr>
        <w:t>страховой компании, медицинской</w:t>
      </w:r>
      <w:r w:rsidRPr="00540654">
        <w:rPr>
          <w:rFonts w:ascii="Times New Roman" w:hAnsi="Times New Roman" w:cs="Times New Roman"/>
        </w:rPr>
        <w:t xml:space="preserve"> и врача;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</w:t>
      </w:r>
      <w:r w:rsidR="000E5E14" w:rsidRPr="00540654">
        <w:rPr>
          <w:rFonts w:ascii="Times New Roman" w:hAnsi="Times New Roman" w:cs="Times New Roman"/>
        </w:rPr>
        <w:t>об</w:t>
      </w:r>
      <w:r w:rsidRPr="00540654">
        <w:rPr>
          <w:rFonts w:ascii="Times New Roman" w:hAnsi="Times New Roman" w:cs="Times New Roman"/>
        </w:rPr>
        <w:t xml:space="preserve"> установленном порядке выдачи полиса;</w:t>
      </w:r>
    </w:p>
    <w:p w:rsidR="00B93DCD" w:rsidRPr="00540654" w:rsidRDefault="00B93DCD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- </w:t>
      </w:r>
      <w:r w:rsidR="000E5E14" w:rsidRPr="00540654">
        <w:rPr>
          <w:rFonts w:ascii="Times New Roman" w:hAnsi="Times New Roman" w:cs="Times New Roman"/>
        </w:rPr>
        <w:t>о</w:t>
      </w:r>
      <w:r w:rsidRPr="00540654">
        <w:rPr>
          <w:rFonts w:ascii="Times New Roman" w:hAnsi="Times New Roman" w:cs="Times New Roman"/>
        </w:rPr>
        <w:t xml:space="preserve"> перечне оказанных медицинских услуг, их стоимости на сайтах организаций</w:t>
      </w:r>
      <w:r w:rsidR="000E5E14" w:rsidRPr="00540654">
        <w:rPr>
          <w:rFonts w:ascii="Times New Roman" w:hAnsi="Times New Roman" w:cs="Times New Roman"/>
        </w:rPr>
        <w:t xml:space="preserve">, а также через портал </w:t>
      </w:r>
      <w:proofErr w:type="spellStart"/>
      <w:r w:rsidR="000E5E14" w:rsidRPr="00540654">
        <w:rPr>
          <w:rFonts w:ascii="Times New Roman" w:hAnsi="Times New Roman" w:cs="Times New Roman"/>
        </w:rPr>
        <w:t>Госуслуг</w:t>
      </w:r>
      <w:proofErr w:type="spellEnd"/>
      <w:r w:rsidR="000E5E14" w:rsidRPr="00540654">
        <w:rPr>
          <w:rFonts w:ascii="Times New Roman" w:hAnsi="Times New Roman" w:cs="Times New Roman"/>
        </w:rPr>
        <w:t>.</w:t>
      </w:r>
    </w:p>
    <w:p w:rsidR="000E5E14" w:rsidRPr="00540654" w:rsidRDefault="000E5E14" w:rsidP="0054065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 xml:space="preserve">Обеспечение информационной преемственности в </w:t>
      </w:r>
      <w:r w:rsidR="00540654">
        <w:rPr>
          <w:rFonts w:ascii="Times New Roman" w:hAnsi="Times New Roman" w:cs="Times New Roman"/>
          <w:b/>
        </w:rPr>
        <w:t xml:space="preserve">сфере оказания </w:t>
      </w:r>
      <w:proofErr w:type="spellStart"/>
      <w:r w:rsidR="00540654">
        <w:rPr>
          <w:rFonts w:ascii="Times New Roman" w:hAnsi="Times New Roman" w:cs="Times New Roman"/>
          <w:b/>
        </w:rPr>
        <w:t>медуслуг</w:t>
      </w:r>
      <w:proofErr w:type="spellEnd"/>
      <w:r w:rsidRPr="00540654">
        <w:rPr>
          <w:rFonts w:ascii="Times New Roman" w:hAnsi="Times New Roman" w:cs="Times New Roman"/>
          <w:b/>
        </w:rPr>
        <w:t>.</w:t>
      </w:r>
    </w:p>
    <w:p w:rsidR="000E5E14" w:rsidRPr="00540654" w:rsidRDefault="000E5E1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Сохранность информации и данных о состоянии здоровья в целях оказания более качественной медицинской помощи достигается путем следующих нововведений:</w:t>
      </w:r>
    </w:p>
    <w:p w:rsidR="000E5E14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 xml:space="preserve">а). </w:t>
      </w:r>
      <w:r w:rsidR="000E5E14" w:rsidRPr="00540654">
        <w:rPr>
          <w:rFonts w:ascii="Times New Roman" w:hAnsi="Times New Roman" w:cs="Times New Roman"/>
          <w:b/>
          <w:i/>
        </w:rPr>
        <w:t>Создается интегрированная база данных с подозрением на злокачественные заболевания. На информационном портале ТФОМС страховые компании должны вести истории страховых случаев таких пациентов;</w:t>
      </w:r>
    </w:p>
    <w:p w:rsidR="0056656D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 xml:space="preserve">б). </w:t>
      </w:r>
      <w:r w:rsidR="0056656D" w:rsidRPr="00540654">
        <w:rPr>
          <w:rFonts w:ascii="Times New Roman" w:hAnsi="Times New Roman" w:cs="Times New Roman"/>
          <w:b/>
          <w:i/>
        </w:rPr>
        <w:t>Установлена обязанность формирования информационной базы данных о диспансерном учете каждого пациента, находящегося под наблюдением. Появятся новые способы ее использования медицинскими организациями с согласия страховых компаний, тем более</w:t>
      </w:r>
      <w:proofErr w:type="gramStart"/>
      <w:r w:rsidR="0056656D" w:rsidRPr="00540654">
        <w:rPr>
          <w:rFonts w:ascii="Times New Roman" w:hAnsi="Times New Roman" w:cs="Times New Roman"/>
          <w:b/>
          <w:i/>
        </w:rPr>
        <w:t>,</w:t>
      </w:r>
      <w:proofErr w:type="gramEnd"/>
      <w:r w:rsidR="0056656D" w:rsidRPr="00540654">
        <w:rPr>
          <w:rFonts w:ascii="Times New Roman" w:hAnsi="Times New Roman" w:cs="Times New Roman"/>
          <w:b/>
          <w:i/>
        </w:rPr>
        <w:t xml:space="preserve"> что действующий приказ о мерах диспансерного учета устанавливает конкретное обязательство при каждом заболевании предоставлять пациенту информацию о дате очередного приема, консультации, лабораторном или инструментальном обследовании;</w:t>
      </w:r>
    </w:p>
    <w:p w:rsidR="0056656D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 xml:space="preserve">в). </w:t>
      </w:r>
      <w:r w:rsidR="0056656D" w:rsidRPr="00540654">
        <w:rPr>
          <w:rFonts w:ascii="Times New Roman" w:hAnsi="Times New Roman" w:cs="Times New Roman"/>
          <w:b/>
          <w:i/>
        </w:rPr>
        <w:t>Медицинские организации обязаны будут вести единый реестр планируемых госпитализаций в разрезе профиля;</w:t>
      </w:r>
    </w:p>
    <w:p w:rsidR="0056656D" w:rsidRPr="00540654" w:rsidRDefault="00A96764" w:rsidP="0054065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 xml:space="preserve">г). </w:t>
      </w:r>
      <w:r w:rsidR="0056656D" w:rsidRPr="00540654">
        <w:rPr>
          <w:rFonts w:ascii="Times New Roman" w:hAnsi="Times New Roman" w:cs="Times New Roman"/>
        </w:rPr>
        <w:t>Регламентируется порядок телекоммуникационных консультаций;</w:t>
      </w:r>
    </w:p>
    <w:p w:rsidR="00A96764" w:rsidRPr="00540654" w:rsidRDefault="0056656D" w:rsidP="0054065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540654">
        <w:rPr>
          <w:rFonts w:ascii="Times New Roman" w:hAnsi="Times New Roman" w:cs="Times New Roman"/>
          <w:b/>
        </w:rPr>
        <w:t>Значительно увеличиваются штрафные санкции для медицинских работников, в том числе в целях борьбы с необоснованным назначением схем фармакотерапии.</w:t>
      </w:r>
    </w:p>
    <w:p w:rsidR="00A96764" w:rsidRPr="00540654" w:rsidRDefault="00A96764" w:rsidP="0054065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t>Приказом Минздрава РФ от 06.05.2019 года № 124н, утвержден новый порядок проведения профилактических медицинских осмотров и диспансеризации. Приказы Минздрава РФ от 06.12.2012 года № 1011н, и от 26.10.2017 года № 869н отменены.</w:t>
      </w:r>
    </w:p>
    <w:p w:rsidR="00A96764" w:rsidRPr="00540654" w:rsidRDefault="00A96764" w:rsidP="0054065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Диспансеризация стала ежегодной для всех, кому исполнилось 40 лет и старше.</w:t>
      </w:r>
    </w:p>
    <w:p w:rsidR="00A1785E" w:rsidRPr="00540654" w:rsidRDefault="00A1785E" w:rsidP="0054065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540654">
        <w:rPr>
          <w:rFonts w:ascii="Times New Roman" w:hAnsi="Times New Roman" w:cs="Times New Roman"/>
          <w:b/>
          <w:i/>
        </w:rPr>
        <w:t>Важно знать, что профилактический медицинский осмотр граждан всех возрастов является ежегодным, а диспансеризация проводится ежегодно для граждан 40 лет и старше и раз в 3 года в возрасте от 18 до 39 лет.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1 ЭТАП ДИСПАНСЕРИЗАЦИИ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>В профилактический медосмотр входят (1 этап диспансеризации)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анкетирование; </w:t>
      </w:r>
    </w:p>
    <w:p w:rsidR="00201D9C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антропометрия (измерение роста</w:t>
      </w:r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, массы тела, окружности талии),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определение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индекс</w:t>
      </w:r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массы тела; 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измерение артериального давления;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уровня общего холестерина в крови; 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уровня глюкозы в крови натощак; 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флюорография легких (1 раз в 2 года); 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электрокардиография: при первом прохождении профилактического медицинского осмотра, далее в возра</w:t>
      </w:r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сте 35 лет и старше 1 раз в год;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измерение внутриглазного давления при первом профилактическом медицинском осмотре, далее в возрасте 40 лет и старше 1 раз в год;</w:t>
      </w:r>
    </w:p>
    <w:p w:rsidR="00B47E7F" w:rsidRPr="00540654" w:rsidRDefault="00201D9C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осмотр гинекологом;</w:t>
      </w:r>
    </w:p>
    <w:p w:rsidR="00B47E7F" w:rsidRPr="00540654" w:rsidRDefault="00201D9C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нализы обязательные: общий анализ крови, включающий определение уровня гемоглобина, лейкоцитов и СОЭ;</w:t>
      </w:r>
    </w:p>
    <w:p w:rsidR="00201D9C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Важно: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 после профилактического медицинского осмотра и с учетом его итогов врач-терапевт</w:t>
      </w:r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врач кабинета медицинской профилактики обязательно должен провести «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онкоосмотр</w:t>
      </w:r>
      <w:proofErr w:type="spellEnd"/>
      <w:r w:rsidR="00201D9C" w:rsidRPr="00540654">
        <w:rPr>
          <w:rFonts w:ascii="Times New Roman" w:eastAsia="Times New Roman" w:hAnsi="Times New Roman" w:cs="Times New Roman"/>
          <w:color w:val="000000"/>
          <w:lang w:eastAsia="ru-RU"/>
        </w:rPr>
        <w:t>», ч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тобы убедиться, что у человека нет признаков, похожих на симптомы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онкозаболеваний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47E7F" w:rsidRPr="00540654" w:rsidRDefault="00B47E7F" w:rsidP="0054065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ЭТАП ДИСПАНСЕРИЗАЦИИ</w:t>
      </w:r>
    </w:p>
    <w:p w:rsidR="00E8506B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b/>
          <w:color w:val="000000"/>
          <w:lang w:eastAsia="ru-RU"/>
        </w:rPr>
        <w:t>В 2-й этап диспансеризации входят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 осмотр врача-невр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олога по медицинским показаниям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 дуплексное скани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рование брахицефальных артерий -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обследование назначается мужчинам 45 - 72 лет и женщинам 54 - 72 лет, если у них есть одновременно три фактора риска: повышенное давление (140/90 мм рт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выше), холестерин (выше 5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ммоль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/л) и избыточная масса тела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это обследование назначается лицам 65 - 90 лет по направлению врача-невролога при подозрении на ранее перенесенный инсульт;</w:t>
      </w:r>
      <w:proofErr w:type="gramEnd"/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 осмотр в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рача-хирурга или врача-уролога - д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ля мужчин в возрасте 45, 50, 55, 60 и 64 лет при повышении уровня </w:t>
      </w:r>
      <w:proofErr w:type="gram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простат-специфического</w:t>
      </w:r>
      <w:proofErr w:type="gram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антигена в крови более 4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нг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/мл;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–осмотр врача-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колопроктолога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проведение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ректороманоскопии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- по медицинским показаниям и направлениям других врачей-специалистов;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колоноскопия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- п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о назначению врача-хирурга или врача-</w:t>
      </w:r>
      <w:proofErr w:type="spellStart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колопроктолога</w:t>
      </w:r>
      <w:proofErr w:type="spellEnd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подозрении на </w:t>
      </w:r>
      <w:proofErr w:type="spellStart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онкозаболевания</w:t>
      </w:r>
      <w:proofErr w:type="spellEnd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толстого кишечника;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эзофагогастродуоденоскопия</w:t>
      </w:r>
      <w:proofErr w:type="spellEnd"/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-  п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 назначению врача-терапевта при подозрении на рак пищевода, желудка и двенадцатиперстной кишки;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–рентгенография легких, а также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компьютерная томография легких - п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 назначению врача-терапевта при подозрении на рак легкого;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– спирометрия - п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о назначению врача-терапевта для курящих граждан и при подозрении на хроническое бронхолегочное заболевание;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осмотр гинеколога - д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ля женщин с неблагоприятными изменениями, обнаруженными при обследованиях на рак шейки матки, а также на рак </w:t>
      </w:r>
      <w:proofErr w:type="spellStart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молочныж</w:t>
      </w:r>
      <w:proofErr w:type="spellEnd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желез;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осмотр врача-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оториноларинголога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- п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spellStart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медпоказаниям</w:t>
      </w:r>
      <w:proofErr w:type="spellEnd"/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граждан 65 лет и старше;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осмотр врача-офтальмолога - д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>ля граждан 40 лет и старше, имеющих повышенное внутриглазное давление, а также 65 лет и старше со сниженной остротой зрения, н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е поддающейся очковой коррекции;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ПАП-тест</w:t>
      </w:r>
      <w:proofErr w:type="gram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, то есть исследование мазка с поверхности шейки матки, для женщин от 18 до 64 лет раз в три года (для ранней диагностики рака шейки матки);</w:t>
      </w:r>
    </w:p>
    <w:p w:rsidR="00B47E7F" w:rsidRPr="00540654" w:rsidRDefault="00E8506B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Маммография -</w:t>
      </w:r>
      <w:r w:rsidR="00B47E7F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женщин 40 - 75 лет раз в два года;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</w:t>
      </w:r>
      <w:proofErr w:type="gram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простат-специфи</w:t>
      </w:r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>ческого</w:t>
      </w:r>
      <w:proofErr w:type="gramEnd"/>
      <w:r w:rsidR="00E8506B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антигена (ПСА) в крови - 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для мужчин в 45, 50, 55, 60 лет и в 64 года (помогает в борьбе против рака предстательной железы);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анализ содержимого кишечника на скрытую кровь чувствительным</w:t>
      </w:r>
      <w:r w:rsidR="00540654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иммунохимическим методом - 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для мужчин и женщин 40 — 64 лет раз в два года, 65 - 75 лет - раз в год;</w:t>
      </w:r>
    </w:p>
    <w:p w:rsidR="00B47E7F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эзофагогастродуоденоскопия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- в </w:t>
      </w:r>
      <w:r w:rsidR="00540654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возрасте 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45 лет</w:t>
      </w:r>
      <w:r w:rsidR="00540654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и по показаниям;</w:t>
      </w:r>
    </w:p>
    <w:p w:rsidR="00201D9C" w:rsidRPr="00540654" w:rsidRDefault="00B47E7F" w:rsidP="005406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Также по мед</w:t>
      </w:r>
      <w:r w:rsidR="00540654"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ицинским </w:t>
      </w:r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показаниям в рамках 2-го этапа диспансеризации проводятся рентгенография легких или компьютерная томография легких (при подозрении на рак легкого),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ректороманоскопия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>колоноскопия</w:t>
      </w:r>
      <w:proofErr w:type="spellEnd"/>
      <w:r w:rsidRPr="00540654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подозрении на рак кишечника). </w:t>
      </w:r>
    </w:p>
    <w:p w:rsidR="00201D9C" w:rsidRPr="00540654" w:rsidRDefault="00201D9C" w:rsidP="00540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d w:val="clear" w:color="auto" w:fill="E5E5E5"/>
        </w:rPr>
      </w:pPr>
      <w:r w:rsidRPr="00540654">
        <w:rPr>
          <w:rFonts w:ascii="Times New Roman" w:hAnsi="Times New Roman" w:cs="Times New Roman"/>
          <w:b/>
          <w:shd w:val="clear" w:color="auto" w:fill="E5E5E5"/>
        </w:rPr>
        <w:t>Проходить диспансеризацию вне зависимости от возраста могут:</w:t>
      </w:r>
    </w:p>
    <w:p w:rsidR="00201D9C" w:rsidRPr="00540654" w:rsidRDefault="00201D9C" w:rsidP="00540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hd w:val="clear" w:color="auto" w:fill="E5E5E5"/>
        </w:rPr>
      </w:pPr>
      <w:r w:rsidRPr="00540654">
        <w:rPr>
          <w:rFonts w:ascii="Times New Roman" w:hAnsi="Times New Roman" w:cs="Times New Roman"/>
          <w:b/>
          <w:i/>
          <w:shd w:val="clear" w:color="auto" w:fill="E5E5E5"/>
        </w:rPr>
        <w:t xml:space="preserve">☼ инвалиды Великой Отечественной войны и участники боевых действий, которые получили серьезные травмы; </w:t>
      </w:r>
    </w:p>
    <w:p w:rsidR="00201D9C" w:rsidRPr="00540654" w:rsidRDefault="00201D9C" w:rsidP="00540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hd w:val="clear" w:color="auto" w:fill="E5E5E5"/>
        </w:rPr>
      </w:pPr>
      <w:r w:rsidRPr="00540654">
        <w:rPr>
          <w:rFonts w:ascii="Times New Roman" w:hAnsi="Times New Roman" w:cs="Times New Roman"/>
          <w:b/>
          <w:i/>
          <w:shd w:val="clear" w:color="auto" w:fill="E5E5E5"/>
        </w:rPr>
        <w:t xml:space="preserve">☼ люди, награжденные знаком отличия «Жителю блокадного Ленинграда»; </w:t>
      </w:r>
    </w:p>
    <w:p w:rsidR="00201D9C" w:rsidRPr="00540654" w:rsidRDefault="00201D9C" w:rsidP="00540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hd w:val="clear" w:color="auto" w:fill="E5E5E5"/>
        </w:rPr>
      </w:pPr>
      <w:r w:rsidRPr="00540654">
        <w:rPr>
          <w:rFonts w:ascii="Times New Roman" w:hAnsi="Times New Roman" w:cs="Times New Roman"/>
          <w:b/>
          <w:i/>
          <w:shd w:val="clear" w:color="auto" w:fill="E5E5E5"/>
        </w:rPr>
        <w:t xml:space="preserve">☼ лица, которые признаны инвалидами вследствие общего заболевания или трудового увечья; </w:t>
      </w:r>
    </w:p>
    <w:p w:rsidR="00B47E7F" w:rsidRPr="00540654" w:rsidRDefault="00201D9C" w:rsidP="00540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40654">
        <w:rPr>
          <w:rFonts w:ascii="Times New Roman" w:hAnsi="Times New Roman" w:cs="Times New Roman"/>
          <w:b/>
          <w:i/>
          <w:shd w:val="clear" w:color="auto" w:fill="E5E5E5"/>
        </w:rPr>
        <w:t>☼ узники концлагерей или других мест принудительного содержания, созданных фашистами во время Второй мировой войны.</w:t>
      </w:r>
    </w:p>
    <w:p w:rsidR="00A1785E" w:rsidRPr="00540654" w:rsidRDefault="00A1785E" w:rsidP="0054065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40654">
        <w:rPr>
          <w:rFonts w:ascii="Times New Roman" w:hAnsi="Times New Roman" w:cs="Times New Roman"/>
        </w:rPr>
        <w:lastRenderedPageBreak/>
        <w:t xml:space="preserve">В настоящее время ст. 185.1 Трудового кодекса РФ установила выделение оплачиваемых дней для прохождения диспансеризации сотрудников организаций- 1 день за 3 года по общему правилу, 2 дня ежегодно для работников </w:t>
      </w:r>
      <w:proofErr w:type="spellStart"/>
      <w:r w:rsidRPr="00540654">
        <w:rPr>
          <w:rFonts w:ascii="Times New Roman" w:hAnsi="Times New Roman" w:cs="Times New Roman"/>
        </w:rPr>
        <w:t>предпенсионного</w:t>
      </w:r>
      <w:proofErr w:type="spellEnd"/>
      <w:r w:rsidRPr="00540654">
        <w:rPr>
          <w:rFonts w:ascii="Times New Roman" w:hAnsi="Times New Roman" w:cs="Times New Roman"/>
        </w:rPr>
        <w:t xml:space="preserve"> возраста и пенсионеров.</w:t>
      </w:r>
    </w:p>
    <w:sectPr w:rsidR="00A1785E" w:rsidRPr="0054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B84"/>
    <w:multiLevelType w:val="hybridMultilevel"/>
    <w:tmpl w:val="DF045390"/>
    <w:lvl w:ilvl="0" w:tplc="999EC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F6D97"/>
    <w:multiLevelType w:val="hybridMultilevel"/>
    <w:tmpl w:val="0AACABE2"/>
    <w:lvl w:ilvl="0" w:tplc="4F386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BF"/>
    <w:rsid w:val="00081C26"/>
    <w:rsid w:val="000E5E14"/>
    <w:rsid w:val="00181EBF"/>
    <w:rsid w:val="00201D9C"/>
    <w:rsid w:val="00293D07"/>
    <w:rsid w:val="00297124"/>
    <w:rsid w:val="00540654"/>
    <w:rsid w:val="0056656D"/>
    <w:rsid w:val="005D4DCC"/>
    <w:rsid w:val="008E1863"/>
    <w:rsid w:val="00A1785E"/>
    <w:rsid w:val="00A61D82"/>
    <w:rsid w:val="00A96764"/>
    <w:rsid w:val="00B47E7F"/>
    <w:rsid w:val="00B93DCD"/>
    <w:rsid w:val="00C25DD5"/>
    <w:rsid w:val="00D666B5"/>
    <w:rsid w:val="00E832FB"/>
    <w:rsid w:val="00E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dir1518</dc:creator>
  <cp:lastModifiedBy>dir1518</cp:lastModifiedBy>
  <cp:revision>7</cp:revision>
  <cp:lastPrinted>2019-08-02T07:28:00Z</cp:lastPrinted>
  <dcterms:created xsi:type="dcterms:W3CDTF">2019-08-02T06:55:00Z</dcterms:created>
  <dcterms:modified xsi:type="dcterms:W3CDTF">2019-08-08T13:58:00Z</dcterms:modified>
</cp:coreProperties>
</file>